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Kritéria kvality ve výtvarné výchově – současné teoretické koncepty </w:t>
      </w:r>
      <w:r w:rsidR="0021614D">
        <w:rPr>
          <w:rFonts w:asciiTheme="minorHAnsi" w:hAnsiTheme="minorHAnsi"/>
          <w:b/>
          <w:bCs/>
          <w:sz w:val="28"/>
          <w:szCs w:val="28"/>
        </w:rPr>
        <w:br/>
      </w:r>
      <w:r>
        <w:rPr>
          <w:rFonts w:asciiTheme="minorHAnsi" w:hAnsiTheme="minorHAnsi"/>
          <w:b/>
          <w:bCs/>
          <w:sz w:val="28"/>
          <w:szCs w:val="28"/>
        </w:rPr>
        <w:t>a metodické postupy</w:t>
      </w:r>
    </w:p>
    <w:p w:rsidR="0021614D" w:rsidRDefault="0021614D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Program v rozsahu šesti hodin si klade za cíl seznámit učitele výtvarné výchovy se současnými teoretickými koncepty a východisky kritérií kvality výuky </w:t>
      </w:r>
      <w:r w:rsidR="0021614D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a ukázat jim konkrétní metodické postupy, jež tyto teoretické koncepty umožňují aplikovat do praxe.</w:t>
      </w:r>
    </w:p>
    <w:p w:rsidR="007A71DD" w:rsidRDefault="007A71DD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7A71DD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Datum konání: </w:t>
      </w: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sobota 8. 2. 2020</w:t>
      </w:r>
      <w:r w:rsidR="007A71DD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F73C1B">
        <w:rPr>
          <w:rFonts w:ascii="Calibri" w:hAnsi="Calibri" w:cs="Calibri"/>
          <w:sz w:val="28"/>
          <w:szCs w:val="28"/>
        </w:rPr>
        <w:t>10:</w:t>
      </w:r>
      <w:r w:rsidR="007A71DD">
        <w:rPr>
          <w:rFonts w:ascii="Calibri" w:hAnsi="Calibri" w:cs="Calibri"/>
          <w:sz w:val="28"/>
          <w:szCs w:val="28"/>
        </w:rPr>
        <w:t>00</w:t>
      </w:r>
      <w:r w:rsidR="00F73C1B">
        <w:rPr>
          <w:rFonts w:ascii="Calibri" w:hAnsi="Calibri" w:cs="Calibri"/>
          <w:sz w:val="28"/>
          <w:szCs w:val="28"/>
        </w:rPr>
        <w:t xml:space="preserve"> – 16:</w:t>
      </w:r>
      <w:r w:rsidR="007A71DD">
        <w:rPr>
          <w:rFonts w:ascii="Calibri" w:hAnsi="Calibri" w:cs="Calibri"/>
          <w:sz w:val="28"/>
          <w:szCs w:val="28"/>
        </w:rPr>
        <w:t xml:space="preserve">00 </w:t>
      </w:r>
      <w:r>
        <w:rPr>
          <w:rFonts w:ascii="Calibri" w:hAnsi="Calibri" w:cs="Calibri"/>
          <w:sz w:val="28"/>
          <w:szCs w:val="28"/>
        </w:rPr>
        <w:t xml:space="preserve">v rámci výstavy </w:t>
      </w:r>
      <w:r w:rsidR="007A71DD">
        <w:rPr>
          <w:rFonts w:ascii="Calibri" w:hAnsi="Calibri" w:cs="Calibri"/>
          <w:sz w:val="28"/>
          <w:szCs w:val="28"/>
        </w:rPr>
        <w:t>K</w:t>
      </w:r>
      <w:r>
        <w:rPr>
          <w:rFonts w:ascii="Calibri" w:hAnsi="Calibri" w:cs="Calibri"/>
          <w:sz w:val="28"/>
          <w:szCs w:val="28"/>
        </w:rPr>
        <w:t>lauzur zimního semestru</w:t>
      </w:r>
      <w:r w:rsidR="00F73C1B">
        <w:rPr>
          <w:rFonts w:ascii="Calibri" w:hAnsi="Calibri" w:cs="Calibri"/>
          <w:sz w:val="28"/>
          <w:szCs w:val="28"/>
        </w:rPr>
        <w:t xml:space="preserve"> FUD UJEP v Ústí nad Labem</w:t>
      </w:r>
    </w:p>
    <w:p w:rsidR="007A71DD" w:rsidRDefault="007A71DD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Místo konání: </w:t>
      </w: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5233EE">
        <w:rPr>
          <w:rFonts w:ascii="Calibri" w:hAnsi="Calibri" w:cs="Calibri"/>
          <w:sz w:val="28"/>
          <w:szCs w:val="28"/>
        </w:rPr>
        <w:t>Fakulta umění a designu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5233EE">
        <w:rPr>
          <w:rFonts w:ascii="Calibri" w:hAnsi="Calibri" w:cs="Calibri"/>
          <w:sz w:val="28"/>
          <w:szCs w:val="28"/>
        </w:rPr>
        <w:t>Univerzita J. E. Purkyně</w:t>
      </w:r>
      <w:r w:rsidRPr="005233EE">
        <w:rPr>
          <w:rFonts w:ascii="Calibri" w:hAnsi="Calibri" w:cs="Calibri"/>
          <w:sz w:val="28"/>
          <w:szCs w:val="28"/>
        </w:rPr>
        <w:br/>
        <w:t>Pasteurova 9</w:t>
      </w:r>
      <w:r w:rsidRPr="005233EE">
        <w:rPr>
          <w:rFonts w:ascii="Calibri" w:hAnsi="Calibri" w:cs="Calibri"/>
          <w:sz w:val="28"/>
          <w:szCs w:val="28"/>
        </w:rPr>
        <w:br/>
        <w:t>400 96 Ústí nad Labem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A71DD" w:rsidRDefault="007A71DD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Minimální počet účastníků: 8</w:t>
      </w:r>
    </w:p>
    <w:p w:rsidR="007A71DD" w:rsidRDefault="007A71DD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Přednášející: doc. K. Dytrtová, Ph.D.</w:t>
      </w:r>
    </w:p>
    <w:p w:rsidR="007A71DD" w:rsidRDefault="007A71DD" w:rsidP="005233EE">
      <w:pPr>
        <w:pStyle w:val="Normlnweb"/>
        <w:widowControl w:val="0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233EE" w:rsidRDefault="007A71DD" w:rsidP="005233EE">
      <w:pPr>
        <w:pStyle w:val="Normlnweb"/>
        <w:widowControl w:val="0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Průběh:</w:t>
      </w:r>
    </w:p>
    <w:p w:rsidR="007A71DD" w:rsidRDefault="00F73C1B" w:rsidP="007A71DD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10:</w:t>
      </w:r>
      <w:r w:rsidR="005233EE">
        <w:rPr>
          <w:rFonts w:ascii="Calibri" w:hAnsi="Calibri" w:cs="Calibri"/>
          <w:sz w:val="28"/>
          <w:szCs w:val="28"/>
        </w:rPr>
        <w:t xml:space="preserve">00 </w:t>
      </w:r>
      <w:r>
        <w:rPr>
          <w:rFonts w:ascii="Calibri" w:hAnsi="Calibri" w:cs="Calibri"/>
          <w:sz w:val="28"/>
          <w:szCs w:val="28"/>
        </w:rPr>
        <w:t>– 13:</w:t>
      </w:r>
      <w:r w:rsidR="005233EE">
        <w:rPr>
          <w:rFonts w:ascii="Calibri" w:hAnsi="Calibri" w:cs="Calibri"/>
          <w:sz w:val="28"/>
          <w:szCs w:val="28"/>
        </w:rPr>
        <w:t>00 Praktické ukázky a</w:t>
      </w:r>
      <w:r w:rsidR="0021614D">
        <w:rPr>
          <w:rFonts w:ascii="Calibri" w:hAnsi="Calibri" w:cs="Calibri"/>
          <w:sz w:val="28"/>
          <w:szCs w:val="28"/>
        </w:rPr>
        <w:t>nalýz studentských děl v rámci k</w:t>
      </w:r>
      <w:r w:rsidR="005233EE">
        <w:rPr>
          <w:rFonts w:ascii="Calibri" w:hAnsi="Calibri" w:cs="Calibri"/>
          <w:sz w:val="28"/>
          <w:szCs w:val="28"/>
        </w:rPr>
        <w:t>lauzur ZS FUD UJEP v Ústí n. Labem. Prohlídky prací různých atelierů, např. Katedra elektronického obrazu</w:t>
      </w:r>
      <w:r w:rsidR="007A71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 w:rsidR="007A71DD">
        <w:rPr>
          <w:rFonts w:ascii="Calibri" w:hAnsi="Calibri" w:cs="Calibri"/>
          <w:sz w:val="28"/>
          <w:szCs w:val="28"/>
        </w:rPr>
        <w:t xml:space="preserve"> doc. K. Dytrtová, Ph.D.</w:t>
      </w:r>
    </w:p>
    <w:p w:rsidR="005233EE" w:rsidRDefault="00F73C1B" w:rsidP="005233EE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13:</w:t>
      </w:r>
      <w:r w:rsidR="005233EE">
        <w:rPr>
          <w:rFonts w:ascii="Calibri" w:hAnsi="Calibri" w:cs="Calibri"/>
          <w:sz w:val="28"/>
          <w:szCs w:val="28"/>
        </w:rPr>
        <w:t xml:space="preserve">00 </w:t>
      </w:r>
      <w:r>
        <w:rPr>
          <w:rFonts w:ascii="Calibri" w:hAnsi="Calibri" w:cs="Calibri"/>
          <w:sz w:val="28"/>
          <w:szCs w:val="28"/>
        </w:rPr>
        <w:t>– 13:</w:t>
      </w:r>
      <w:r w:rsidR="005233EE">
        <w:rPr>
          <w:rFonts w:ascii="Calibri" w:hAnsi="Calibri" w:cs="Calibri"/>
          <w:sz w:val="28"/>
          <w:szCs w:val="28"/>
        </w:rPr>
        <w:t>30 polední pauza na oběd</w:t>
      </w:r>
    </w:p>
    <w:p w:rsidR="005233EE" w:rsidRDefault="00F73C1B" w:rsidP="005233EE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13:</w:t>
      </w:r>
      <w:r w:rsidR="005233EE">
        <w:rPr>
          <w:rFonts w:ascii="Calibri" w:hAnsi="Calibri" w:cs="Calibri"/>
          <w:sz w:val="28"/>
          <w:szCs w:val="28"/>
        </w:rPr>
        <w:t>30</w:t>
      </w:r>
      <w:r>
        <w:rPr>
          <w:rFonts w:ascii="Calibri" w:hAnsi="Calibri" w:cs="Calibri"/>
          <w:sz w:val="28"/>
          <w:szCs w:val="28"/>
        </w:rPr>
        <w:t xml:space="preserve"> – 15:</w:t>
      </w:r>
      <w:r w:rsidR="005233EE">
        <w:rPr>
          <w:rFonts w:ascii="Calibri" w:hAnsi="Calibri" w:cs="Calibri"/>
          <w:sz w:val="28"/>
          <w:szCs w:val="28"/>
        </w:rPr>
        <w:t>15 přednáška</w:t>
      </w:r>
      <w:r w:rsidR="00CE7B8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 w:rsidR="00CE7B87">
        <w:rPr>
          <w:rFonts w:ascii="Calibri" w:hAnsi="Calibri" w:cs="Calibri"/>
          <w:sz w:val="28"/>
          <w:szCs w:val="28"/>
        </w:rPr>
        <w:t xml:space="preserve"> projekce</w:t>
      </w:r>
      <w:r w:rsidR="005233EE">
        <w:rPr>
          <w:rFonts w:ascii="Calibri" w:hAnsi="Calibri" w:cs="Calibri"/>
          <w:sz w:val="28"/>
          <w:szCs w:val="28"/>
        </w:rPr>
        <w:t>: analýzy děl současné umělecké scény, seznámení s publikacemi, které se tématem zdůvodňování kvality zabývají (budova FUD UJEP v Ústí n.</w:t>
      </w:r>
      <w:r>
        <w:rPr>
          <w:rFonts w:ascii="Calibri" w:hAnsi="Calibri" w:cs="Calibri"/>
          <w:sz w:val="28"/>
          <w:szCs w:val="28"/>
        </w:rPr>
        <w:t xml:space="preserve"> </w:t>
      </w:r>
      <w:r w:rsidR="005233EE">
        <w:rPr>
          <w:rFonts w:ascii="Calibri" w:hAnsi="Calibri" w:cs="Calibri"/>
          <w:sz w:val="28"/>
          <w:szCs w:val="28"/>
        </w:rPr>
        <w:t>L.</w:t>
      </w:r>
      <w:r w:rsidR="007A71DD">
        <w:rPr>
          <w:rFonts w:ascii="Calibri" w:hAnsi="Calibri" w:cs="Calibri"/>
          <w:sz w:val="28"/>
          <w:szCs w:val="28"/>
        </w:rPr>
        <w:t>)</w:t>
      </w:r>
    </w:p>
    <w:p w:rsidR="007A71DD" w:rsidRDefault="00F73C1B" w:rsidP="005233EE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15:</w:t>
      </w:r>
      <w:r w:rsidR="007A71DD">
        <w:rPr>
          <w:rFonts w:ascii="Calibri" w:hAnsi="Calibri" w:cs="Calibri"/>
          <w:sz w:val="28"/>
          <w:szCs w:val="28"/>
        </w:rPr>
        <w:t>15</w:t>
      </w:r>
      <w:r>
        <w:rPr>
          <w:rFonts w:ascii="Calibri" w:hAnsi="Calibri" w:cs="Calibri"/>
          <w:sz w:val="28"/>
          <w:szCs w:val="28"/>
        </w:rPr>
        <w:t xml:space="preserve"> – 16:</w:t>
      </w:r>
      <w:r w:rsidR="007A71DD">
        <w:rPr>
          <w:rFonts w:ascii="Calibri" w:hAnsi="Calibri" w:cs="Calibri"/>
          <w:sz w:val="28"/>
          <w:szCs w:val="28"/>
        </w:rPr>
        <w:t>00 diskuse</w:t>
      </w:r>
    </w:p>
    <w:p w:rsidR="005233EE" w:rsidRDefault="005233EE" w:rsidP="005233EE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</w:p>
    <w:p w:rsidR="005233EE" w:rsidRDefault="005233EE" w:rsidP="005233EE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Vzdělávací cíl:</w:t>
      </w:r>
    </w:p>
    <w:p w:rsidR="005233EE" w:rsidRDefault="005233EE" w:rsidP="005233EE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 absolvování vzdělávacího programu bude účastník:</w:t>
      </w:r>
    </w:p>
    <w:p w:rsidR="005233EE" w:rsidRDefault="005233EE" w:rsidP="005233EE">
      <w:pPr>
        <w:pStyle w:val="Normlnweb"/>
        <w:spacing w:before="0" w:beforeAutospacing="0" w:after="0" w:afterAutospacing="0" w:line="276" w:lineRule="auto"/>
        <w:ind w:left="360" w:hanging="36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sz w:val="14"/>
          <w:szCs w:val="14"/>
        </w:rPr>
        <w:t>         </w:t>
      </w:r>
      <w:r w:rsidR="007A71DD">
        <w:rPr>
          <w:rFonts w:ascii="Calibri" w:hAnsi="Calibri" w:cs="Calibri"/>
          <w:sz w:val="28"/>
          <w:szCs w:val="28"/>
        </w:rPr>
        <w:t>schopen</w:t>
      </w:r>
      <w:r w:rsidR="007A71DD" w:rsidRPr="007A71DD">
        <w:rPr>
          <w:rFonts w:ascii="Calibri" w:hAnsi="Calibri" w:cs="Calibri"/>
          <w:sz w:val="28"/>
          <w:szCs w:val="28"/>
        </w:rPr>
        <w:t xml:space="preserve"> lépe se</w:t>
      </w:r>
      <w:r w:rsidRPr="007A71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orientovat</w:t>
      </w:r>
      <w:r w:rsidR="007A71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 současných teoriích kvality výtvarné edukace,</w:t>
      </w:r>
    </w:p>
    <w:p w:rsidR="005233EE" w:rsidRDefault="005233EE" w:rsidP="005233EE">
      <w:pPr>
        <w:pStyle w:val="Normlnweb"/>
        <w:spacing w:before="0" w:beforeAutospacing="0" w:after="0" w:afterAutospacing="0" w:line="276" w:lineRule="auto"/>
        <w:ind w:left="360" w:hanging="36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sz w:val="14"/>
          <w:szCs w:val="14"/>
        </w:rPr>
        <w:t>         </w:t>
      </w:r>
      <w:r w:rsidR="007A71DD">
        <w:rPr>
          <w:rFonts w:ascii="Calibri" w:hAnsi="Calibri" w:cs="Calibri"/>
          <w:sz w:val="28"/>
          <w:szCs w:val="28"/>
        </w:rPr>
        <w:t>schopen</w:t>
      </w:r>
      <w:r>
        <w:rPr>
          <w:sz w:val="14"/>
          <w:szCs w:val="14"/>
        </w:rPr>
        <w:t xml:space="preserve"> </w:t>
      </w:r>
      <w:r>
        <w:rPr>
          <w:rFonts w:ascii="Calibri" w:hAnsi="Calibri" w:cs="Calibri"/>
          <w:sz w:val="28"/>
          <w:szCs w:val="28"/>
        </w:rPr>
        <w:t>vyjmenovat současná široce sdílená kritéria kvality výtvarných úloh</w:t>
      </w:r>
    </w:p>
    <w:p w:rsidR="005233EE" w:rsidRDefault="005233EE" w:rsidP="005233EE">
      <w:pPr>
        <w:pStyle w:val="Normlnweb"/>
        <w:spacing w:before="0" w:beforeAutospacing="0" w:after="0" w:afterAutospacing="0" w:line="276" w:lineRule="auto"/>
        <w:ind w:left="360" w:hanging="36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sz w:val="14"/>
          <w:szCs w:val="14"/>
        </w:rPr>
        <w:t>         </w:t>
      </w:r>
      <w:r w:rsidR="007A71DD">
        <w:rPr>
          <w:rFonts w:ascii="Calibri" w:hAnsi="Calibri" w:cs="Calibri"/>
          <w:sz w:val="28"/>
          <w:szCs w:val="28"/>
        </w:rPr>
        <w:t>schopen</w:t>
      </w:r>
      <w:r>
        <w:rPr>
          <w:sz w:val="14"/>
          <w:szCs w:val="1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formulovat </w:t>
      </w:r>
      <w:r w:rsidR="007A71DD">
        <w:rPr>
          <w:rFonts w:ascii="Calibri" w:hAnsi="Calibri" w:cs="Calibri"/>
          <w:sz w:val="28"/>
          <w:szCs w:val="28"/>
        </w:rPr>
        <w:t xml:space="preserve">zdůvodněné </w:t>
      </w:r>
      <w:r>
        <w:rPr>
          <w:rFonts w:ascii="Calibri" w:hAnsi="Calibri" w:cs="Calibri"/>
          <w:sz w:val="28"/>
          <w:szCs w:val="28"/>
        </w:rPr>
        <w:t xml:space="preserve">pojetí kvality výtvarné edukace </w:t>
      </w:r>
      <w:r w:rsidR="0021614D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a analyzovat je (a příp. přehodnotit) v kontextu získaných teoretických poznatků,</w:t>
      </w:r>
    </w:p>
    <w:p w:rsidR="007A71DD" w:rsidRPr="007A71DD" w:rsidRDefault="005233EE" w:rsidP="005233EE">
      <w:pPr>
        <w:pStyle w:val="Normlnweb"/>
        <w:spacing w:before="0" w:beforeAutospacing="0" w:after="0" w:afterAutospacing="0" w:line="276" w:lineRule="auto"/>
        <w:ind w:left="360" w:hanging="36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</w:t>
      </w:r>
      <w:r w:rsidR="007A71DD">
        <w:rPr>
          <w:rFonts w:ascii="Calibri" w:hAnsi="Calibri" w:cs="Calibri"/>
          <w:sz w:val="28"/>
          <w:szCs w:val="28"/>
        </w:rPr>
        <w:t>    </w:t>
      </w:r>
      <w:r w:rsidR="007A71DD" w:rsidRPr="007A71DD">
        <w:rPr>
          <w:rFonts w:ascii="Calibri" w:hAnsi="Calibri" w:cs="Calibri"/>
          <w:sz w:val="28"/>
          <w:szCs w:val="28"/>
        </w:rPr>
        <w:t xml:space="preserve">mít základní vhled do tvorby založené </w:t>
      </w:r>
      <w:r w:rsidR="007A71DD">
        <w:rPr>
          <w:rFonts w:ascii="Calibri" w:hAnsi="Calibri" w:cs="Calibri"/>
          <w:sz w:val="28"/>
          <w:szCs w:val="28"/>
        </w:rPr>
        <w:t xml:space="preserve">na </w:t>
      </w:r>
      <w:r w:rsidR="007A71DD" w:rsidRPr="007A71DD">
        <w:rPr>
          <w:rFonts w:ascii="Calibri" w:hAnsi="Calibri" w:cs="Calibri"/>
          <w:sz w:val="28"/>
          <w:szCs w:val="28"/>
        </w:rPr>
        <w:t xml:space="preserve">použití dynamických </w:t>
      </w:r>
      <w:r w:rsidR="007A71DD">
        <w:rPr>
          <w:rFonts w:ascii="Calibri" w:hAnsi="Calibri" w:cs="Calibri"/>
          <w:sz w:val="28"/>
          <w:szCs w:val="28"/>
        </w:rPr>
        <w:t xml:space="preserve">a statických </w:t>
      </w:r>
      <w:r w:rsidR="007A71DD" w:rsidRPr="007A71DD">
        <w:rPr>
          <w:rFonts w:ascii="Calibri" w:hAnsi="Calibri" w:cs="Calibri"/>
          <w:sz w:val="28"/>
          <w:szCs w:val="28"/>
        </w:rPr>
        <w:t>médií</w:t>
      </w:r>
    </w:p>
    <w:p w:rsidR="005233EE" w:rsidRDefault="005233EE" w:rsidP="005233EE">
      <w:pPr>
        <w:pStyle w:val="Normlnweb"/>
        <w:spacing w:before="0" w:beforeAutospacing="0" w:after="0" w:afterAutospacing="0" w:line="276" w:lineRule="auto"/>
        <w:ind w:left="360" w:hanging="360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21614D">
        <w:rPr>
          <w:sz w:val="14"/>
          <w:szCs w:val="14"/>
        </w:rPr>
        <w:t>        </w:t>
      </w:r>
      <w:r>
        <w:rPr>
          <w:rFonts w:ascii="Calibri" w:hAnsi="Calibri" w:cs="Calibri"/>
          <w:sz w:val="28"/>
          <w:szCs w:val="28"/>
        </w:rPr>
        <w:t>aplikovat získané poznatky a dovednosti do vlastní pedagogické praxe.</w:t>
      </w: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5233EE" w:rsidRDefault="005233EE" w:rsidP="005233EE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Hodinová dotace:</w:t>
      </w:r>
    </w:p>
    <w:p w:rsidR="005233EE" w:rsidRDefault="005233EE" w:rsidP="005233EE">
      <w:pPr>
        <w:pStyle w:val="Normlnweb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Celková hodinová dotace workshopu je </w:t>
      </w:r>
      <w:r>
        <w:rPr>
          <w:rFonts w:ascii="Calibri" w:hAnsi="Calibri" w:cs="Calibri"/>
          <w:b/>
          <w:bCs/>
          <w:sz w:val="28"/>
          <w:szCs w:val="28"/>
        </w:rPr>
        <w:t>6 hodin</w:t>
      </w:r>
      <w:r>
        <w:rPr>
          <w:rFonts w:ascii="Calibri" w:hAnsi="Calibri" w:cs="Calibri"/>
          <w:sz w:val="28"/>
          <w:szCs w:val="28"/>
        </w:rPr>
        <w:t>.</w:t>
      </w: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581583" w:rsidRDefault="000F0EFA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Cena </w:t>
      </w:r>
      <w:r w:rsidR="00581583">
        <w:rPr>
          <w:rFonts w:ascii="Calibri" w:hAnsi="Calibri" w:cs="Calibri"/>
          <w:sz w:val="28"/>
          <w:szCs w:val="28"/>
        </w:rPr>
        <w:t>kurzu 400 Kč, členové INSEA a studenti 200 Kč. Účastníci obdrží osvědčení o absolvování kurzu DVPP; zájemcům lze vystavit fakturu pro zaměstnavatele.</w:t>
      </w:r>
    </w:p>
    <w:p w:rsidR="000F0EFA" w:rsidRPr="0021614D" w:rsidRDefault="00581583" w:rsidP="005233EE">
      <w:pPr>
        <w:pStyle w:val="Normln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21614D">
        <w:rPr>
          <w:rFonts w:ascii="Calibri" w:hAnsi="Calibri" w:cs="Calibri"/>
          <w:b/>
          <w:sz w:val="28"/>
          <w:szCs w:val="28"/>
        </w:rPr>
        <w:t>Na kurz je třeba se řádně přihlásit</w:t>
      </w:r>
      <w:r w:rsidR="0021614D" w:rsidRPr="0021614D">
        <w:rPr>
          <w:rFonts w:ascii="Calibri" w:hAnsi="Calibri" w:cs="Calibri"/>
          <w:b/>
          <w:sz w:val="28"/>
          <w:szCs w:val="28"/>
        </w:rPr>
        <w:t xml:space="preserve"> (nejpozději do 5. 2. 2020)</w:t>
      </w:r>
      <w:r w:rsidR="0021614D">
        <w:rPr>
          <w:rFonts w:ascii="Calibri" w:hAnsi="Calibri" w:cs="Calibri"/>
          <w:b/>
          <w:sz w:val="28"/>
          <w:szCs w:val="28"/>
        </w:rPr>
        <w:t>;</w:t>
      </w:r>
      <w:bookmarkStart w:id="0" w:name="_GoBack"/>
      <w:bookmarkEnd w:id="0"/>
      <w:r w:rsidRPr="0021614D">
        <w:rPr>
          <w:rFonts w:ascii="Calibri" w:hAnsi="Calibri" w:cs="Calibri"/>
          <w:b/>
          <w:sz w:val="28"/>
          <w:szCs w:val="28"/>
        </w:rPr>
        <w:t xml:space="preserve"> z</w:t>
      </w:r>
      <w:r w:rsidR="000F0EFA" w:rsidRPr="0021614D">
        <w:rPr>
          <w:rFonts w:ascii="Calibri" w:hAnsi="Calibri" w:cs="Calibri"/>
          <w:b/>
          <w:sz w:val="28"/>
          <w:szCs w:val="28"/>
        </w:rPr>
        <w:t>ájemci pište na insea@post.cz</w:t>
      </w:r>
      <w:r w:rsidRPr="0021614D">
        <w:rPr>
          <w:rFonts w:ascii="Calibri" w:hAnsi="Calibri" w:cs="Calibri"/>
          <w:b/>
          <w:sz w:val="28"/>
          <w:szCs w:val="28"/>
        </w:rPr>
        <w:t>.</w:t>
      </w:r>
    </w:p>
    <w:p w:rsidR="005233EE" w:rsidRDefault="005233EE" w:rsidP="005233EE">
      <w:pPr>
        <w:pStyle w:val="Normln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1329E" w:rsidRDefault="0071329E" w:rsidP="005233EE">
      <w:pPr>
        <w:spacing w:after="0"/>
      </w:pPr>
    </w:p>
    <w:sectPr w:rsidR="0071329E" w:rsidSect="0071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3EE"/>
    <w:rsid w:val="000F0EFA"/>
    <w:rsid w:val="0021614D"/>
    <w:rsid w:val="005233EE"/>
    <w:rsid w:val="00581583"/>
    <w:rsid w:val="0071329E"/>
    <w:rsid w:val="007A71DD"/>
    <w:rsid w:val="00CE7B87"/>
    <w:rsid w:val="00F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6535"/>
  <w15:docId w15:val="{5E6FC85A-ED92-4803-9561-1441E9F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98813">
      <w:bodyDiv w:val="1"/>
      <w:marLeft w:val="27"/>
      <w:marRight w:val="27"/>
      <w:marTop w:val="27"/>
      <w:marBottom w:val="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Šobáňová Petra</cp:lastModifiedBy>
  <cp:revision>5</cp:revision>
  <dcterms:created xsi:type="dcterms:W3CDTF">2019-12-16T23:42:00Z</dcterms:created>
  <dcterms:modified xsi:type="dcterms:W3CDTF">2020-01-21T14:22:00Z</dcterms:modified>
</cp:coreProperties>
</file>